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8D183">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68D06DE8">
      <w:pPr>
        <w:pStyle w:val="2"/>
        <w:rPr>
          <w:rFonts w:hint="eastAsia" w:ascii="黑体" w:hAnsi="黑体" w:eastAsia="黑体" w:cs="黑体"/>
          <w:sz w:val="32"/>
          <w:szCs w:val="32"/>
          <w:lang w:val="en-US" w:eastAsia="zh-CN"/>
        </w:rPr>
      </w:pPr>
    </w:p>
    <w:p w14:paraId="6960CCBD">
      <w:pPr>
        <w:rPr>
          <w:rFonts w:hint="eastAsia"/>
          <w:lang w:val="en-US" w:eastAsia="zh-CN"/>
        </w:rPr>
      </w:pPr>
    </w:p>
    <w:p w14:paraId="5293123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248632D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3579B69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0732958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3CEF33BD">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387F2CBF">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sz w:val="32"/>
          <w:szCs w:val="32"/>
          <w:lang w:val="en-US" w:eastAsia="zh-CN"/>
        </w:rPr>
        <w:t>贵州食品工程职业学院2025年</w:t>
      </w:r>
      <w:r>
        <w:rPr>
          <w:rFonts w:hint="eastAsia" w:ascii="仿宋_GB2312" w:hAnsi="仿宋_GB2312" w:eastAsia="仿宋_GB2312" w:cs="仿宋_GB2312"/>
          <w:sz w:val="32"/>
          <w:szCs w:val="32"/>
          <w:u w:val="none"/>
          <w:lang w:val="en-US" w:eastAsia="zh-CN"/>
        </w:rPr>
        <w:t>公开招聘工作人员方案》规定，本人所学专业经比对，满足：</w:t>
      </w:r>
    </w:p>
    <w:p w14:paraId="2F83251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2F597F3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43A8EF9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58D8A4BB">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2A915E7B">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6C9C4572">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798261C2">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42693D6-8DDD-4821-9FDA-21D8D43CBF25}"/>
  </w:font>
  <w:font w:name="方正小标宋简体">
    <w:panose1 w:val="02000000000000000000"/>
    <w:charset w:val="86"/>
    <w:family w:val="auto"/>
    <w:pitch w:val="default"/>
    <w:sig w:usb0="00000001" w:usb1="08000000" w:usb2="00000000" w:usb3="00000000" w:csb0="00040000" w:csb1="00000000"/>
    <w:embedRegular r:id="rId2" w:fontKey="{32DAE358-887F-4516-8EFE-5DEB6BC9C516}"/>
  </w:font>
  <w:font w:name="仿宋_GB2312">
    <w:altName w:val="仿宋"/>
    <w:panose1 w:val="02010609030101010101"/>
    <w:charset w:val="86"/>
    <w:family w:val="auto"/>
    <w:pitch w:val="default"/>
    <w:sig w:usb0="00000001" w:usb1="080E0000" w:usb2="00000000" w:usb3="00000000" w:csb0="00040000" w:csb1="00000000"/>
    <w:embedRegular r:id="rId3" w:fontKey="{4559DB9A-C1CB-4153-846D-5270407D087C}"/>
  </w:font>
  <w:font w:name="Wingdings 2">
    <w:panose1 w:val="05020102010507070707"/>
    <w:charset w:val="02"/>
    <w:family w:val="auto"/>
    <w:pitch w:val="default"/>
    <w:sig w:usb0="00000000" w:usb1="00000000" w:usb2="00000000" w:usb3="00000000" w:csb0="80000000" w:csb1="00000000"/>
    <w:embedRegular r:id="rId4" w:fontKey="{1C51C767-80AC-4516-AB61-E7E25BBA916F}"/>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7E672BA"/>
    <w:rsid w:val="0FEF4903"/>
    <w:rsid w:val="19BF77E2"/>
    <w:rsid w:val="25F954D7"/>
    <w:rsid w:val="2D542AC9"/>
    <w:rsid w:val="36FBF301"/>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284</Words>
  <Characters>291</Characters>
  <Lines>0</Lines>
  <Paragraphs>0</Paragraphs>
  <TotalTime>0</TotalTime>
  <ScaleCrop>false</ScaleCrop>
  <LinksUpToDate>false</LinksUpToDate>
  <CharactersWithSpaces>353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叫兽陶小胖</cp:lastModifiedBy>
  <dcterms:modified xsi:type="dcterms:W3CDTF">2025-02-10T07:04:00Z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EAEB1A6051FE4CC4857B29F9DF47BA85_13</vt:lpwstr>
  </property>
  <property fmtid="{D5CDD505-2E9C-101B-9397-08002B2CF9AE}" pid="4" name="KSOTemplateDocerSaveRecord">
    <vt:lpwstr>eyJoZGlkIjoiZWQ1ODE5NGY2ZjEzZDE2Mzg2ZDRlNDg0ZGE2M2VhYTYiLCJ1c2VySWQiOiI0OTg3NzkwMDAifQ==</vt:lpwstr>
  </property>
</Properties>
</file>